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654B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B1A1786" wp14:editId="03051FF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DFA6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AA2960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B30A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67991" w14:textId="47298F92" w:rsidR="00000000" w:rsidRDefault="00A52990">
            <w:pPr>
              <w:rPr>
                <w:rFonts w:eastAsia="Times New Roman"/>
              </w:rPr>
            </w:pPr>
            <w:r>
              <w:rPr>
                <w:rStyle w:val="Forte"/>
              </w:rPr>
              <w:t>16/05/2025</w:t>
            </w:r>
          </w:p>
        </w:tc>
      </w:tr>
    </w:tbl>
    <w:p w14:paraId="5A62690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C640D4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55D5D0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9C72E17" w14:textId="77777777" w:rsidR="00000000" w:rsidRDefault="00000000">
      <w:pPr>
        <w:pStyle w:val="NormalWeb"/>
      </w:pPr>
      <w:r>
        <w:rPr>
          <w:rStyle w:val="Forte"/>
        </w:rPr>
        <w:t>ESCOLA TÉCNICA ESTADUAL DE PERUÍBE – PERUÍBE</w:t>
      </w:r>
    </w:p>
    <w:p w14:paraId="093FD9B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190CFAB" w14:textId="77777777" w:rsidR="00000000" w:rsidRDefault="00000000">
      <w:pPr>
        <w:pStyle w:val="NormalWeb"/>
      </w:pPr>
      <w:r>
        <w:rPr>
          <w:rStyle w:val="Forte"/>
        </w:rPr>
        <w:t>EDITAL Nº 266/09/2025 – PROCESSO Nº 136.00047685/2025–05</w:t>
      </w:r>
    </w:p>
    <w:p w14:paraId="5B7BD32C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38612929" w14:textId="77777777" w:rsidR="00000000" w:rsidRDefault="00000000">
      <w:pPr>
        <w:pStyle w:val="NormalWeb"/>
      </w:pPr>
      <w:r>
        <w:t>O Diretor da ESCOLA TÉCNICA ESTADUAL DE PERUÍBE, da cidade de PERUÍBE,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0274CC23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5C7FDB5" w14:textId="77777777" w:rsidR="00000000" w:rsidRDefault="00000000">
      <w:pPr>
        <w:pStyle w:val="NormalWeb"/>
      </w:pPr>
      <w:r>
        <w:t> </w:t>
      </w:r>
    </w:p>
    <w:p w14:paraId="745CDBE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96DF568" w14:textId="77777777" w:rsidR="00000000" w:rsidRDefault="00000000">
      <w:pPr>
        <w:pStyle w:val="NormalWeb"/>
      </w:pPr>
      <w:r>
        <w:t>6493 – TENDÊNCIAS NO PROJETO DE INTERIORES(DESIGN DE INTERIORES)</w:t>
      </w:r>
    </w:p>
    <w:p w14:paraId="7A6C563E" w14:textId="77777777" w:rsidR="00000000" w:rsidRDefault="00000000">
      <w:pPr>
        <w:pStyle w:val="NormalWeb"/>
      </w:pPr>
      <w:r>
        <w:t> </w:t>
      </w:r>
    </w:p>
    <w:p w14:paraId="293582F5" w14:textId="77777777" w:rsidR="0054327D" w:rsidRDefault="00000000">
      <w:pPr>
        <w:pStyle w:val="NormalWeb"/>
      </w:pPr>
      <w:r>
        <w:rPr>
          <w:b/>
          <w:bCs/>
        </w:rPr>
        <w:lastRenderedPageBreak/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280807533 / 25787056825 / Efetuou o upload somente da documentação comprobatória sem o Memorial Circunstanciado.; </w:t>
      </w:r>
    </w:p>
    <w:sectPr w:rsidR="005432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A"/>
    <w:rsid w:val="0054327D"/>
    <w:rsid w:val="00660ADA"/>
    <w:rsid w:val="00A52990"/>
    <w:rsid w:val="00C6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4C9BE"/>
  <w15:chartTrackingRefBased/>
  <w15:docId w15:val="{AA4FC8EA-BB76-4B93-A8AF-CEF0F00B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2025-05-15T13:11:00Z</dcterms:created>
  <dcterms:modified xsi:type="dcterms:W3CDTF">2025-05-15T13:12:00Z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2025-05-15T13:12:09Z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88ab2350-2429-4586-a390-5cb4eaee74ae</vt:lpwstr>
  </property>
  <property fmtid="{D5CDD505-2E9C-101B-9397-08002B2CF9AE}" pid="8" name="MSIP_Label_ff380b4d-8a71-4241-982c-3816ad3ce8fc_ContentBits">
    <vt:lpwstr>0</vt:lpwstr>
  </property>
</Properties>
</file>